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235" w:rsidRPr="00625D67" w:rsidRDefault="00471235" w:rsidP="00471235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bookmarkStart w:id="0" w:name="_GoBack"/>
      <w:bookmarkEnd w:id="0"/>
      <w:r w:rsidRPr="00625D67">
        <w:rPr>
          <w:rFonts w:ascii="Adobe Garamond Pro" w:hAnsi="Adobe Garamond Pro" w:cs="Times New Roman"/>
          <w:b/>
          <w:sz w:val="24"/>
          <w:szCs w:val="24"/>
        </w:rPr>
        <w:t>FELHÍVÁS</w:t>
      </w:r>
    </w:p>
    <w:p w:rsidR="00471235" w:rsidRPr="00625D67" w:rsidRDefault="00471235" w:rsidP="00471235">
      <w:pPr>
        <w:spacing w:after="0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471235" w:rsidRPr="00DE08F7" w:rsidRDefault="00471235" w:rsidP="00471235">
      <w:pPr>
        <w:pStyle w:val="xl34"/>
        <w:spacing w:before="0" w:after="0" w:line="276" w:lineRule="auto"/>
        <w:jc w:val="both"/>
        <w:rPr>
          <w:rFonts w:ascii="Adobe Garamond Pro" w:hAnsi="Adobe Garamond Pro"/>
          <w:b w:val="0"/>
        </w:rPr>
      </w:pPr>
      <w:r w:rsidRPr="00471235">
        <w:rPr>
          <w:rFonts w:ascii="Adobe Garamond Pro" w:hAnsi="Adobe Garamond Pro"/>
          <w:b w:val="0"/>
        </w:rPr>
        <w:t>Jászfényszaru Város Önkormányzata a Jászfényszaru Város Önkormányzatának vagyonáról és a vagyongazdálkodás szabályairól szóló 10/2013. (IV.04.) önkormányzati rendelet (a továbbiakban: Vagyonrendelet) alapján bérleti ajánlatot tesz közzé az 5126 Jászfényszaru</w:t>
      </w:r>
      <w:r w:rsidRPr="00DE08F7">
        <w:rPr>
          <w:rFonts w:ascii="Adobe Garamond Pro" w:hAnsi="Adobe Garamond Pro"/>
          <w:b w:val="0"/>
        </w:rPr>
        <w:t xml:space="preserve">, </w:t>
      </w:r>
      <w:r w:rsidR="00DE08F7" w:rsidRPr="00DE08F7">
        <w:rPr>
          <w:rFonts w:ascii="Adobe Garamond Pro" w:hAnsi="Adobe Garamond Pro"/>
          <w:b w:val="0"/>
        </w:rPr>
        <w:t xml:space="preserve">Szabadság út 3. szám alatti </w:t>
      </w:r>
      <w:r w:rsidR="00E34C60">
        <w:rPr>
          <w:rFonts w:ascii="Adobe Garamond Pro" w:hAnsi="Adobe Garamond Pro"/>
          <w:b w:val="0"/>
        </w:rPr>
        <w:t>üzlethelyiség</w:t>
      </w:r>
      <w:r w:rsidRPr="00DE08F7">
        <w:rPr>
          <w:rFonts w:ascii="Adobe Garamond Pro" w:hAnsi="Adobe Garamond Pro"/>
          <w:b w:val="0"/>
        </w:rPr>
        <w:t>re.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I. Bérbeadás módja: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</w:t>
      </w:r>
      <w:r w:rsidR="00DE08F7">
        <w:rPr>
          <w:rFonts w:ascii="Adobe Garamond Pro" w:hAnsi="Adobe Garamond Pro" w:cs="Times New Roman"/>
          <w:sz w:val="24"/>
          <w:szCs w:val="24"/>
        </w:rPr>
        <w:t>z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</w:t>
      </w:r>
      <w:r w:rsidR="00DE08F7">
        <w:rPr>
          <w:rFonts w:ascii="Adobe Garamond Pro" w:hAnsi="Adobe Garamond Pro" w:cs="Times New Roman"/>
          <w:sz w:val="24"/>
          <w:szCs w:val="24"/>
        </w:rPr>
        <w:t>üzlethelységeket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 pályázat elnyerésének jogcímén, </w:t>
      </w:r>
      <w:r>
        <w:rPr>
          <w:rFonts w:ascii="Adobe Garamond Pro" w:hAnsi="Adobe Garamond Pro" w:cs="Times New Roman"/>
          <w:sz w:val="24"/>
          <w:szCs w:val="24"/>
        </w:rPr>
        <w:t xml:space="preserve">piaci alapon </w:t>
      </w:r>
      <w:r w:rsidRPr="00625D67">
        <w:rPr>
          <w:rFonts w:ascii="Adobe Garamond Pro" w:hAnsi="Adobe Garamond Pro" w:cs="Times New Roman"/>
          <w:sz w:val="24"/>
          <w:szCs w:val="24"/>
        </w:rPr>
        <w:t>lehet bérbe</w:t>
      </w:r>
      <w:r w:rsidR="00DE08F7"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adni. A pályázat elbírálásakor figyelembe vehető szempontokat a </w:t>
      </w:r>
      <w:r>
        <w:rPr>
          <w:rFonts w:ascii="Adobe Garamond Pro" w:hAnsi="Adobe Garamond Pro" w:cs="Times New Roman"/>
          <w:sz w:val="24"/>
          <w:szCs w:val="24"/>
        </w:rPr>
        <w:t>Vagyon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rendelet, valamint Jászfényszaru Város Képviselő-testülete határozza meg. A </w:t>
      </w:r>
      <w:r>
        <w:rPr>
          <w:rFonts w:ascii="Adobe Garamond Pro" w:hAnsi="Adobe Garamond Pro" w:cs="Times New Roman"/>
          <w:sz w:val="24"/>
          <w:szCs w:val="24"/>
        </w:rPr>
        <w:t>Vagyon</w:t>
      </w:r>
      <w:r w:rsidRPr="00625D67">
        <w:rPr>
          <w:rFonts w:ascii="Adobe Garamond Pro" w:hAnsi="Adobe Garamond Pro" w:cs="Times New Roman"/>
          <w:sz w:val="24"/>
          <w:szCs w:val="24"/>
        </w:rPr>
        <w:t>rendelet szerinti feltételeket a Jászfényszarui Közös Önkormányzati Hivatal előzetesen megvizsgálja. A Kiíró fenntartja a jogot, hogy felhívását az ajánlattételi véghatáridőig visszavonja, nem hirdet nyertes ajánlattevőt, illetve a nyertes ajánlattevővel a szerződéskötést megtagadja.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benyújtásának szabályai:</w:t>
      </w:r>
    </w:p>
    <w:p w:rsidR="00C22BF1" w:rsidRDefault="00471235" w:rsidP="00471235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pályázatot a Jászfényszaru</w:t>
      </w:r>
      <w:r w:rsidR="00981B21">
        <w:rPr>
          <w:rFonts w:ascii="Adobe Garamond Pro" w:hAnsi="Adobe Garamond Pro" w:cs="Times New Roman"/>
          <w:sz w:val="24"/>
          <w:szCs w:val="24"/>
        </w:rPr>
        <w:t>i Közös Önkormányzati Hivatal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Hatósági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Irodá</w:t>
      </w:r>
      <w:r w:rsidR="00981B21">
        <w:rPr>
          <w:rFonts w:ascii="Adobe Garamond Pro" w:hAnsi="Adobe Garamond Pro" w:cs="Times New Roman"/>
          <w:sz w:val="24"/>
          <w:szCs w:val="24"/>
        </w:rPr>
        <w:t>já</w:t>
      </w:r>
      <w:r w:rsidR="00C22BF1">
        <w:rPr>
          <w:rFonts w:ascii="Adobe Garamond Pro" w:hAnsi="Adobe Garamond Pro" w:cs="Times New Roman"/>
          <w:sz w:val="24"/>
          <w:szCs w:val="24"/>
        </w:rPr>
        <w:t>ba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(5126 Jászfényszaru, Szabadság tér 1.) hivatali ügyfélfogadási időben,</w:t>
      </w:r>
      <w:r w:rsidR="00C22BF1" w:rsidRPr="00C22BF1">
        <w:rPr>
          <w:rFonts w:ascii="Adobe Garamond Pro" w:hAnsi="Adobe Garamond Pro" w:cs="Times New Roman"/>
          <w:sz w:val="24"/>
          <w:szCs w:val="24"/>
        </w:rPr>
        <w:t xml:space="preserve"> </w:t>
      </w:r>
      <w:r w:rsidR="00C22BF1">
        <w:rPr>
          <w:rFonts w:ascii="Adobe Garamond Pro" w:hAnsi="Adobe Garamond Pro" w:cs="Times New Roman"/>
          <w:sz w:val="24"/>
          <w:szCs w:val="24"/>
        </w:rPr>
        <w:t>lehet</w:t>
      </w:r>
      <w:r w:rsidR="00C22BF1" w:rsidRPr="00625D67">
        <w:rPr>
          <w:rFonts w:ascii="Adobe Garamond Pro" w:hAnsi="Adobe Garamond Pro" w:cs="Times New Roman"/>
          <w:sz w:val="24"/>
          <w:szCs w:val="24"/>
        </w:rPr>
        <w:t xml:space="preserve"> benyújtani. </w:t>
      </w:r>
    </w:p>
    <w:p w:rsidR="00471235" w:rsidRDefault="00471235" w:rsidP="00471235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A pályázat benyújtásának határideje </w:t>
      </w:r>
      <w:r w:rsidR="00E34C60">
        <w:rPr>
          <w:rFonts w:ascii="Adobe Garamond Pro" w:hAnsi="Adobe Garamond Pro" w:cs="Times New Roman"/>
          <w:sz w:val="24"/>
          <w:szCs w:val="24"/>
        </w:rPr>
        <w:t>2020</w:t>
      </w:r>
      <w:r w:rsidR="00DE08F7">
        <w:rPr>
          <w:rFonts w:ascii="Adobe Garamond Pro" w:hAnsi="Adobe Garamond Pro" w:cs="Times New Roman"/>
          <w:sz w:val="24"/>
          <w:szCs w:val="24"/>
        </w:rPr>
        <w:t xml:space="preserve">. </w:t>
      </w:r>
      <w:r w:rsidR="00E34C60">
        <w:rPr>
          <w:rFonts w:ascii="Adobe Garamond Pro" w:hAnsi="Adobe Garamond Pro" w:cs="Times New Roman"/>
          <w:sz w:val="24"/>
          <w:szCs w:val="24"/>
        </w:rPr>
        <w:t>július</w:t>
      </w:r>
      <w:r w:rsidR="00DE08F7">
        <w:rPr>
          <w:rFonts w:ascii="Adobe Garamond Pro" w:hAnsi="Adobe Garamond Pro" w:cs="Times New Roman"/>
          <w:sz w:val="24"/>
          <w:szCs w:val="24"/>
        </w:rPr>
        <w:t xml:space="preserve"> </w:t>
      </w:r>
      <w:r w:rsidR="00981B21">
        <w:rPr>
          <w:rFonts w:ascii="Adobe Garamond Pro" w:hAnsi="Adobe Garamond Pro" w:cs="Times New Roman"/>
          <w:sz w:val="24"/>
          <w:szCs w:val="24"/>
        </w:rPr>
        <w:t>2</w:t>
      </w:r>
      <w:r w:rsidR="00E34C60">
        <w:rPr>
          <w:rFonts w:ascii="Adobe Garamond Pro" w:hAnsi="Adobe Garamond Pro" w:cs="Times New Roman"/>
          <w:sz w:val="24"/>
          <w:szCs w:val="24"/>
        </w:rPr>
        <w:t>0</w:t>
      </w:r>
      <w:r w:rsidR="00DE08F7">
        <w:rPr>
          <w:rFonts w:ascii="Adobe Garamond Pro" w:hAnsi="Adobe Garamond Pro" w:cs="Times New Roman"/>
          <w:sz w:val="24"/>
          <w:szCs w:val="24"/>
        </w:rPr>
        <w:t>.</w:t>
      </w:r>
    </w:p>
    <w:p w:rsidR="00471235" w:rsidRPr="00625D67" w:rsidRDefault="00471235" w:rsidP="00471235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Pályázatot érvényesen jogi személy, vagy jogi személyiséggel nem rendelkező gazdasági társaság, egyéni vállalkozó, vállalkozói tevékenységet folytató magánszemély tehet. A pályázó ajánlatában köteles megjelölni az általa megajánlott bérleti díj összegét, mely nem lehet alacsonyabb </w:t>
      </w:r>
      <w:r w:rsidR="00DC31A5">
        <w:rPr>
          <w:rFonts w:ascii="Adobe Garamond Pro" w:hAnsi="Adobe Garamond Pro" w:cs="Times New Roman"/>
          <w:sz w:val="24"/>
          <w:szCs w:val="24"/>
        </w:rPr>
        <w:t>1000,-</w:t>
      </w:r>
      <w:r>
        <w:rPr>
          <w:rFonts w:ascii="Adobe Garamond Pro" w:hAnsi="Adobe Garamond Pro" w:cs="Times New Roman"/>
          <w:sz w:val="24"/>
          <w:szCs w:val="24"/>
        </w:rPr>
        <w:t xml:space="preserve"> ft/m2 + ÁFA összegnél.</w:t>
      </w:r>
      <w:r w:rsidR="002C1A53">
        <w:rPr>
          <w:rFonts w:ascii="Adobe Garamond Pro" w:hAnsi="Adobe Garamond Pro" w:cs="Times New Roman"/>
          <w:sz w:val="24"/>
          <w:szCs w:val="24"/>
        </w:rPr>
        <w:t xml:space="preserve"> A pályázó köteles 2 havi bérleti díjnak megfelelő összegű óvadékot megfizetni.</w:t>
      </w:r>
    </w:p>
    <w:p w:rsidR="00471235" w:rsidRPr="00625D67" w:rsidRDefault="00471235" w:rsidP="00471235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elbírálása, egyebek: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A beérkezett pályázatok elbírálására Jászfényszaru Város Képviselő-testülete jogosult. Az elbírálás határnapja </w:t>
      </w:r>
      <w:r w:rsidR="00E34C60">
        <w:rPr>
          <w:rFonts w:ascii="Adobe Garamond Pro" w:hAnsi="Adobe Garamond Pro" w:cs="Times New Roman"/>
          <w:sz w:val="24"/>
          <w:szCs w:val="24"/>
        </w:rPr>
        <w:t>2020</w:t>
      </w:r>
      <w:r w:rsidR="00DE08F7">
        <w:rPr>
          <w:rFonts w:ascii="Adobe Garamond Pro" w:hAnsi="Adobe Garamond Pro" w:cs="Times New Roman"/>
          <w:sz w:val="24"/>
          <w:szCs w:val="24"/>
        </w:rPr>
        <w:t>.</w:t>
      </w:r>
      <w:r w:rsidR="00981B21">
        <w:rPr>
          <w:rFonts w:ascii="Adobe Garamond Pro" w:hAnsi="Adobe Garamond Pro" w:cs="Times New Roman"/>
          <w:sz w:val="24"/>
          <w:szCs w:val="24"/>
        </w:rPr>
        <w:t xml:space="preserve"> </w:t>
      </w:r>
      <w:r w:rsidR="00E34C60">
        <w:rPr>
          <w:rFonts w:ascii="Adobe Garamond Pro" w:hAnsi="Adobe Garamond Pro" w:cs="Times New Roman"/>
          <w:sz w:val="24"/>
          <w:szCs w:val="24"/>
        </w:rPr>
        <w:t>július</w:t>
      </w:r>
      <w:r w:rsidR="00DE08F7">
        <w:rPr>
          <w:rFonts w:ascii="Adobe Garamond Pro" w:hAnsi="Adobe Garamond Pro" w:cs="Times New Roman"/>
          <w:sz w:val="24"/>
          <w:szCs w:val="24"/>
        </w:rPr>
        <w:t xml:space="preserve"> </w:t>
      </w:r>
      <w:r w:rsidR="00E34C60">
        <w:rPr>
          <w:rFonts w:ascii="Adobe Garamond Pro" w:hAnsi="Adobe Garamond Pro" w:cs="Times New Roman"/>
          <w:sz w:val="24"/>
          <w:szCs w:val="24"/>
        </w:rPr>
        <w:t>31</w:t>
      </w:r>
      <w:r w:rsidR="00DE08F7">
        <w:rPr>
          <w:rFonts w:ascii="Adobe Garamond Pro" w:hAnsi="Adobe Garamond Pro" w:cs="Times New Roman"/>
          <w:sz w:val="24"/>
          <w:szCs w:val="24"/>
        </w:rPr>
        <w:t>.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</w:t>
      </w:r>
      <w:r>
        <w:rPr>
          <w:rFonts w:ascii="Adobe Garamond Pro" w:hAnsi="Adobe Garamond Pro" w:cs="Times New Roman"/>
          <w:sz w:val="24"/>
          <w:szCs w:val="24"/>
        </w:rPr>
        <w:t xml:space="preserve"> bérlemények </w:t>
      </w:r>
      <w:r w:rsidRPr="00625D67">
        <w:rPr>
          <w:rFonts w:ascii="Adobe Garamond Pro" w:hAnsi="Adobe Garamond Pro" w:cs="Times New Roman"/>
          <w:sz w:val="24"/>
          <w:szCs w:val="24"/>
        </w:rPr>
        <w:t>birtokba vételének időpontja az elbírálást követő 30 napon belül megegyezés szerint történik. A bérleti jogviszony időtartama a Képviselő-testület döntése alapján legfeljebb öt év.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bérlemények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alapadatai:</w:t>
      </w:r>
    </w:p>
    <w:p w:rsidR="00DE08F7" w:rsidRPr="00DE08F7" w:rsidRDefault="00DE08F7" w:rsidP="00471235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DE08F7" w:rsidRPr="00E34C60" w:rsidRDefault="00DE08F7" w:rsidP="00E34C60">
      <w:pPr>
        <w:pStyle w:val="Listaszerbekezds"/>
        <w:numPr>
          <w:ilvl w:val="0"/>
          <w:numId w:val="3"/>
        </w:numPr>
        <w:spacing w:after="0"/>
        <w:rPr>
          <w:rFonts w:ascii="Adobe Garamond Pro" w:hAnsi="Adobe Garamond Pro" w:cs="Times New Roman"/>
          <w:sz w:val="24"/>
          <w:szCs w:val="24"/>
        </w:rPr>
      </w:pPr>
      <w:r w:rsidRPr="00E34C60">
        <w:rPr>
          <w:rFonts w:ascii="Adobe Garamond Pro" w:hAnsi="Adobe Garamond Pro" w:cs="Times New Roman"/>
          <w:b/>
          <w:sz w:val="24"/>
          <w:szCs w:val="24"/>
        </w:rPr>
        <w:t>számú üzlethelység</w:t>
      </w:r>
    </w:p>
    <w:p w:rsidR="00471235" w:rsidRPr="00DE08F7" w:rsidRDefault="00471235" w:rsidP="00DE08F7">
      <w:pPr>
        <w:spacing w:after="0"/>
        <w:ind w:left="720"/>
        <w:rPr>
          <w:rFonts w:ascii="Adobe Garamond Pro" w:hAnsi="Adobe Garamond Pro" w:cs="Times New Roman"/>
          <w:sz w:val="24"/>
          <w:szCs w:val="24"/>
        </w:rPr>
      </w:pPr>
      <w:proofErr w:type="gramStart"/>
      <w:r w:rsidRPr="00DE08F7">
        <w:rPr>
          <w:rFonts w:ascii="Adobe Garamond Pro" w:hAnsi="Adobe Garamond Pro" w:cs="Times New Roman"/>
          <w:sz w:val="24"/>
          <w:szCs w:val="24"/>
        </w:rPr>
        <w:t>hasznos</w:t>
      </w:r>
      <w:proofErr w:type="gramEnd"/>
      <w:r w:rsidRPr="00DE08F7">
        <w:rPr>
          <w:rFonts w:ascii="Adobe Garamond Pro" w:hAnsi="Adobe Garamond Pro" w:cs="Times New Roman"/>
          <w:sz w:val="24"/>
          <w:szCs w:val="24"/>
        </w:rPr>
        <w:t xml:space="preserve"> alapterülete </w:t>
      </w:r>
      <w:r w:rsidR="00DE08F7" w:rsidRPr="00DE08F7">
        <w:rPr>
          <w:rFonts w:ascii="Adobe Garamond Pro" w:hAnsi="Adobe Garamond Pro" w:cs="Times New Roman"/>
          <w:sz w:val="24"/>
          <w:szCs w:val="24"/>
        </w:rPr>
        <w:t>3</w:t>
      </w:r>
      <w:r w:rsidR="00981B21">
        <w:rPr>
          <w:rFonts w:ascii="Adobe Garamond Pro" w:hAnsi="Adobe Garamond Pro" w:cs="Times New Roman"/>
          <w:sz w:val="24"/>
          <w:szCs w:val="24"/>
        </w:rPr>
        <w:t>0 m2</w:t>
      </w:r>
      <w:r w:rsidRPr="00DE08F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DE08F7" w:rsidRPr="00DE08F7" w:rsidRDefault="00DE08F7" w:rsidP="00DE08F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raktárhelység</w:t>
      </w:r>
      <w:proofErr w:type="gramEnd"/>
      <w:r>
        <w:rPr>
          <w:rFonts w:ascii="Adobe Garamond Pro" w:hAnsi="Adobe Garamond Pro" w:cs="Times New Roman"/>
          <w:sz w:val="24"/>
          <w:szCs w:val="24"/>
        </w:rPr>
        <w:t>: 13</w:t>
      </w:r>
      <w:r w:rsidRPr="00DE08F7">
        <w:rPr>
          <w:rFonts w:ascii="Adobe Garamond Pro" w:hAnsi="Adobe Garamond Pro" w:cs="Times New Roman"/>
          <w:sz w:val="24"/>
          <w:szCs w:val="24"/>
        </w:rPr>
        <w:t xml:space="preserve"> m2 </w:t>
      </w:r>
    </w:p>
    <w:p w:rsidR="00DE08F7" w:rsidRDefault="00DE08F7" w:rsidP="00DE08F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DE08F7">
        <w:rPr>
          <w:rFonts w:ascii="Adobe Garamond Pro" w:hAnsi="Adobe Garamond Pro" w:cs="Times New Roman"/>
          <w:sz w:val="24"/>
          <w:szCs w:val="24"/>
        </w:rPr>
        <w:t>szociális</w:t>
      </w:r>
      <w:proofErr w:type="gramEnd"/>
      <w:r w:rsidRPr="00DE08F7">
        <w:rPr>
          <w:rFonts w:ascii="Adobe Garamond Pro" w:hAnsi="Adobe Garamond Pro" w:cs="Times New Roman"/>
          <w:sz w:val="24"/>
          <w:szCs w:val="24"/>
        </w:rPr>
        <w:t xml:space="preserve"> helység</w:t>
      </w:r>
    </w:p>
    <w:p w:rsidR="00471235" w:rsidRPr="00625D67" w:rsidRDefault="00471235" w:rsidP="00471235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A meghirdetett </w:t>
      </w:r>
      <w:r>
        <w:rPr>
          <w:rFonts w:ascii="Adobe Garamond Pro" w:hAnsi="Adobe Garamond Pro" w:cs="Times New Roman"/>
          <w:sz w:val="24"/>
          <w:szCs w:val="24"/>
        </w:rPr>
        <w:t>bérleményekkel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kapcsolatban bővebb tájékoztatás </w:t>
      </w:r>
      <w:r w:rsidRPr="00625D67">
        <w:rPr>
          <w:rFonts w:ascii="Adobe Garamond Pro" w:hAnsi="Adobe Garamond Pro" w:cs="Times New Roman"/>
          <w:bCs/>
          <w:sz w:val="24"/>
          <w:szCs w:val="24"/>
        </w:rPr>
        <w:t>Jászfényszaru Város Önkormányzata Gazdasági Műszaki Ellátó és Szolgáltató Szervezeténél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hétköznapokon 7-15 óra között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Fekete Károly: 30/429-3673, Hornyák Péter: 70/60</w:t>
      </w:r>
      <w:r>
        <w:rPr>
          <w:rFonts w:ascii="Adobe Garamond Pro" w:hAnsi="Adobe Garamond Pro" w:cs="Times New Roman"/>
          <w:sz w:val="24"/>
          <w:szCs w:val="24"/>
        </w:rPr>
        <w:t>5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-0959) kérhető. 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lastRenderedPageBreak/>
        <w:t xml:space="preserve">A pályázati eljárással kapcsolatban bővebb tájékoztatás a Jászfényszarui Közös Önkormányzati Hivatal </w:t>
      </w:r>
      <w:r>
        <w:rPr>
          <w:rFonts w:ascii="Adobe Garamond Pro" w:hAnsi="Adobe Garamond Pro" w:cs="Times New Roman"/>
          <w:sz w:val="24"/>
          <w:szCs w:val="24"/>
        </w:rPr>
        <w:t>Hatósági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Irodájában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57/520-1</w:t>
      </w:r>
      <w:r>
        <w:rPr>
          <w:rFonts w:ascii="Adobe Garamond Pro" w:hAnsi="Adobe Garamond Pro" w:cs="Times New Roman"/>
          <w:sz w:val="24"/>
          <w:szCs w:val="24"/>
        </w:rPr>
        <w:t>08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) kérhető. 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IV. Pályázat elbírálásánál előnyt jelent: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471235" w:rsidRPr="00625D67" w:rsidRDefault="00471235" w:rsidP="00471235">
      <w:pPr>
        <w:pStyle w:val="Listaszerbekezds"/>
        <w:numPr>
          <w:ilvl w:val="0"/>
          <w:numId w:val="1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Aki a leghosszab</w:t>
      </w:r>
      <w:r>
        <w:rPr>
          <w:rFonts w:ascii="Adobe Garamond Pro" w:hAnsi="Adobe Garamond Pro" w:cs="Times New Roman"/>
          <w:sz w:val="24"/>
          <w:szCs w:val="24"/>
        </w:rPr>
        <w:t>b időre (legtöbb hónapra) járó bérleti díj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egy összegben történő megfizetését vállalj</w:t>
      </w:r>
      <w:r w:rsidR="002C1A53">
        <w:rPr>
          <w:rFonts w:ascii="Adobe Garamond Pro" w:hAnsi="Adobe Garamond Pro" w:cs="Times New Roman"/>
          <w:sz w:val="24"/>
          <w:szCs w:val="24"/>
        </w:rPr>
        <w:t>a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és a szerződéskötéssel egyidejűleg megfizeti</w:t>
      </w:r>
      <w:r w:rsidR="002C1A53">
        <w:rPr>
          <w:rFonts w:ascii="Adobe Garamond Pro" w:hAnsi="Adobe Garamond Pro" w:cs="Times New Roman"/>
          <w:sz w:val="24"/>
          <w:szCs w:val="24"/>
        </w:rPr>
        <w:t xml:space="preserve"> (legfeljebb 12 hó),</w:t>
      </w:r>
    </w:p>
    <w:p w:rsidR="00471235" w:rsidRDefault="00471235" w:rsidP="00471235">
      <w:pPr>
        <w:pStyle w:val="Listaszerbekezds"/>
        <w:numPr>
          <w:ilvl w:val="0"/>
          <w:numId w:val="1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Magasabb mértékű bérleti díjra tett ajánlat,</w:t>
      </w:r>
    </w:p>
    <w:p w:rsidR="00471235" w:rsidRPr="00625D67" w:rsidRDefault="00471235" w:rsidP="00471235">
      <w:pPr>
        <w:pStyle w:val="Listaszerbekezds"/>
        <w:numPr>
          <w:ilvl w:val="0"/>
          <w:numId w:val="1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ajánlattevő helyi vállalkozásnak minősül,</w:t>
      </w:r>
    </w:p>
    <w:p w:rsidR="00471235" w:rsidRPr="00471235" w:rsidRDefault="00471235" w:rsidP="00471235">
      <w:pPr>
        <w:pStyle w:val="Listaszerbekezds"/>
        <w:numPr>
          <w:ilvl w:val="0"/>
          <w:numId w:val="1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bérlemény hasznosításával nyújtott lakossági szolgáltatás fajtája.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E34C60">
        <w:rPr>
          <w:rFonts w:ascii="Adobe Garamond Pro" w:hAnsi="Adobe Garamond Pro" w:cs="Times New Roman"/>
          <w:sz w:val="24"/>
          <w:szCs w:val="24"/>
        </w:rPr>
        <w:t>2020</w:t>
      </w:r>
      <w:r w:rsidR="00DE08F7">
        <w:rPr>
          <w:rFonts w:ascii="Adobe Garamond Pro" w:hAnsi="Adobe Garamond Pro" w:cs="Times New Roman"/>
          <w:sz w:val="24"/>
          <w:szCs w:val="24"/>
        </w:rPr>
        <w:t xml:space="preserve">. </w:t>
      </w:r>
      <w:r w:rsidR="00E34C60">
        <w:rPr>
          <w:rFonts w:ascii="Adobe Garamond Pro" w:hAnsi="Adobe Garamond Pro" w:cs="Times New Roman"/>
          <w:sz w:val="24"/>
          <w:szCs w:val="24"/>
        </w:rPr>
        <w:t>július</w:t>
      </w:r>
      <w:r w:rsidR="00DE08F7">
        <w:rPr>
          <w:rFonts w:ascii="Adobe Garamond Pro" w:hAnsi="Adobe Garamond Pro" w:cs="Times New Roman"/>
          <w:sz w:val="24"/>
          <w:szCs w:val="24"/>
        </w:rPr>
        <w:t>……</w:t>
      </w: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471235" w:rsidRPr="00625D67" w:rsidRDefault="00471235" w:rsidP="00471235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471235" w:rsidRPr="00625D67" w:rsidRDefault="00471235" w:rsidP="00471235">
      <w:pPr>
        <w:tabs>
          <w:tab w:val="center" w:pos="6804"/>
        </w:tabs>
        <w:spacing w:after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r w:rsidRPr="00625D6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2C1A53" w:rsidRDefault="00471235" w:rsidP="00471235">
      <w:pPr>
        <w:tabs>
          <w:tab w:val="center" w:pos="6804"/>
        </w:tabs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2C1A53" w:rsidRDefault="002C1A53">
      <w:pPr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br w:type="page"/>
      </w:r>
    </w:p>
    <w:p w:rsidR="00CC278E" w:rsidRPr="002C1A53" w:rsidRDefault="002C1A53" w:rsidP="002C1A53">
      <w:pPr>
        <w:tabs>
          <w:tab w:val="center" w:pos="6804"/>
        </w:tabs>
        <w:jc w:val="center"/>
        <w:rPr>
          <w:rFonts w:ascii="Adobe Garamond Pro" w:hAnsi="Adobe Garamond Pro"/>
          <w:b/>
        </w:rPr>
      </w:pPr>
      <w:r w:rsidRPr="002C1A53">
        <w:rPr>
          <w:rFonts w:ascii="Adobe Garamond Pro" w:hAnsi="Adobe Garamond Pro"/>
          <w:b/>
        </w:rPr>
        <w:lastRenderedPageBreak/>
        <w:t>Értékelési szempontok</w:t>
      </w:r>
    </w:p>
    <w:p w:rsidR="002C1A53" w:rsidRDefault="002C1A53" w:rsidP="00471235">
      <w:pPr>
        <w:tabs>
          <w:tab w:val="center" w:pos="6804"/>
        </w:tabs>
      </w:pPr>
    </w:p>
    <w:p w:rsidR="002C1A53" w:rsidRDefault="002C1A53" w:rsidP="002C1A53">
      <w:pPr>
        <w:pStyle w:val="Listaszerbekezds"/>
        <w:numPr>
          <w:ilvl w:val="0"/>
          <w:numId w:val="1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Aki a leghosszab</w:t>
      </w:r>
      <w:r>
        <w:rPr>
          <w:rFonts w:ascii="Adobe Garamond Pro" w:hAnsi="Adobe Garamond Pro" w:cs="Times New Roman"/>
          <w:sz w:val="24"/>
          <w:szCs w:val="24"/>
        </w:rPr>
        <w:t>b időre (legtöbb hónapra) járó bérleti díj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egy összegben történő megfizetését vállalj</w:t>
      </w:r>
      <w:r>
        <w:rPr>
          <w:rFonts w:ascii="Adobe Garamond Pro" w:hAnsi="Adobe Garamond Pro" w:cs="Times New Roman"/>
          <w:sz w:val="24"/>
          <w:szCs w:val="24"/>
        </w:rPr>
        <w:t>a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és a szerződéskötéssel egyidejűleg megfizet</w:t>
      </w:r>
      <w:r>
        <w:rPr>
          <w:rFonts w:ascii="Adobe Garamond Pro" w:hAnsi="Adobe Garamond Pro" w:cs="Times New Roman"/>
          <w:sz w:val="24"/>
          <w:szCs w:val="24"/>
        </w:rPr>
        <w:t>i</w:t>
      </w:r>
      <w:r w:rsidRPr="00625D67">
        <w:rPr>
          <w:rFonts w:ascii="Adobe Garamond Pro" w:hAnsi="Adobe Garamond Pro" w:cs="Times New Roman"/>
          <w:sz w:val="24"/>
          <w:szCs w:val="24"/>
        </w:rPr>
        <w:t>,</w:t>
      </w:r>
    </w:p>
    <w:p w:rsidR="002C1A53" w:rsidRPr="00625D67" w:rsidRDefault="002C1A53" w:rsidP="002C1A53">
      <w:pPr>
        <w:pStyle w:val="Listaszerbekezds"/>
        <w:spacing w:after="0"/>
        <w:jc w:val="right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1 pont /hó</w:t>
      </w:r>
    </w:p>
    <w:p w:rsidR="002C1A53" w:rsidRDefault="002C1A53" w:rsidP="002C1A53">
      <w:pPr>
        <w:pStyle w:val="Listaszerbekezds"/>
        <w:numPr>
          <w:ilvl w:val="0"/>
          <w:numId w:val="1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Magasabb mértékű bérleti díjra tett ajánlat,</w:t>
      </w:r>
    </w:p>
    <w:p w:rsidR="002C1A53" w:rsidRDefault="002C1A53" w:rsidP="002C1A53">
      <w:pPr>
        <w:pStyle w:val="Listaszerbekezds"/>
        <w:spacing w:after="0"/>
        <w:jc w:val="right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2 pont/ nettó 50ft/m2</w:t>
      </w:r>
    </w:p>
    <w:p w:rsidR="002C1A53" w:rsidRDefault="002C1A53" w:rsidP="002C1A53">
      <w:pPr>
        <w:pStyle w:val="Listaszerbekezds"/>
        <w:numPr>
          <w:ilvl w:val="0"/>
          <w:numId w:val="1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ajánlattevő helyi vállalkozásnak minősül,</w:t>
      </w:r>
    </w:p>
    <w:p w:rsidR="002C1A53" w:rsidRPr="00625D67" w:rsidRDefault="002C1A53" w:rsidP="002C1A53">
      <w:pPr>
        <w:pStyle w:val="Listaszerbekezds"/>
        <w:spacing w:after="0"/>
        <w:jc w:val="right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5 pont</w:t>
      </w:r>
    </w:p>
    <w:p w:rsidR="002C1A53" w:rsidRDefault="002C1A53" w:rsidP="002C1A53">
      <w:pPr>
        <w:pStyle w:val="Listaszerbekezds"/>
        <w:numPr>
          <w:ilvl w:val="0"/>
          <w:numId w:val="1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bérlemény hasznosításával nyújtott lakossági szolgáltatás fajtája.</w:t>
      </w:r>
    </w:p>
    <w:p w:rsidR="002C1A53" w:rsidRPr="00471235" w:rsidRDefault="002C1A53" w:rsidP="002C1A53">
      <w:pPr>
        <w:pStyle w:val="Listaszerbekezds"/>
        <w:spacing w:after="0"/>
        <w:jc w:val="right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1-10 pont</w:t>
      </w:r>
    </w:p>
    <w:p w:rsidR="002C1A53" w:rsidRDefault="002C1A53" w:rsidP="00471235">
      <w:pPr>
        <w:tabs>
          <w:tab w:val="center" w:pos="6804"/>
        </w:tabs>
      </w:pPr>
    </w:p>
    <w:sectPr w:rsidR="002C1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84744"/>
    <w:multiLevelType w:val="hybridMultilevel"/>
    <w:tmpl w:val="F968B92C"/>
    <w:lvl w:ilvl="0" w:tplc="5A2CB82C">
      <w:start w:val="2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005B8A"/>
    <w:multiLevelType w:val="hybridMultilevel"/>
    <w:tmpl w:val="4456E68C"/>
    <w:lvl w:ilvl="0" w:tplc="DF4606E2">
      <w:start w:val="51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E17E0"/>
    <w:multiLevelType w:val="hybridMultilevel"/>
    <w:tmpl w:val="411E8EDE"/>
    <w:lvl w:ilvl="0" w:tplc="FF3C54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235"/>
    <w:rsid w:val="002A08D1"/>
    <w:rsid w:val="002C1A53"/>
    <w:rsid w:val="002F2B8A"/>
    <w:rsid w:val="00471235"/>
    <w:rsid w:val="00981B21"/>
    <w:rsid w:val="00C22BF1"/>
    <w:rsid w:val="00CC278E"/>
    <w:rsid w:val="00DC31A5"/>
    <w:rsid w:val="00DE08F7"/>
    <w:rsid w:val="00E34C60"/>
    <w:rsid w:val="00F4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C7BAF-3A56-4AC9-853B-F22BCEFE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7123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1235"/>
    <w:pPr>
      <w:ind w:left="720"/>
      <w:contextualSpacing/>
    </w:pPr>
  </w:style>
  <w:style w:type="paragraph" w:customStyle="1" w:styleId="xl34">
    <w:name w:val="xl34"/>
    <w:rsid w:val="00471235"/>
    <w:pPr>
      <w:widowControl w:val="0"/>
      <w:suppressAutoHyphens/>
      <w:spacing w:before="280" w:after="280" w:line="100" w:lineRule="atLeast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22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22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Sándor Mátyás</dc:creator>
  <cp:lastModifiedBy>szoc2</cp:lastModifiedBy>
  <cp:revision>2</cp:revision>
  <cp:lastPrinted>2018-02-14T09:39:00Z</cp:lastPrinted>
  <dcterms:created xsi:type="dcterms:W3CDTF">2020-07-02T09:17:00Z</dcterms:created>
  <dcterms:modified xsi:type="dcterms:W3CDTF">2020-07-02T09:17:00Z</dcterms:modified>
</cp:coreProperties>
</file>